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3C" w:rsidRDefault="00A07EFD" w:rsidP="00E1733C">
      <w:pPr>
        <w:widowControl/>
        <w:spacing w:line="400" w:lineRule="exact"/>
        <w:ind w:left="-85"/>
        <w:jc w:val="center"/>
        <w:rPr>
          <w:rFonts w:ascii="微軟正黑體" w:eastAsia="微軟正黑體" w:hAnsi="微軟正黑體" w:cs="Arial"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7620</wp:posOffset>
            </wp:positionV>
            <wp:extent cx="1703322" cy="457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91" cy="45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EFD" w:rsidRDefault="00A07EFD" w:rsidP="00E1733C">
      <w:pPr>
        <w:widowControl/>
        <w:spacing w:line="400" w:lineRule="exact"/>
        <w:ind w:left="-85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</w:p>
    <w:p w:rsidR="00E1733C" w:rsidRDefault="00613B96" w:rsidP="00E1733C">
      <w:pPr>
        <w:widowControl/>
        <w:spacing w:line="400" w:lineRule="exact"/>
        <w:ind w:left="-85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05pt;margin-top:5.65pt;width:83.75pt;height:27.2pt;z-index:-251658240;mso-height-percent:200;mso-height-percent:200;mso-width-relative:margin;mso-height-relative:margin" stroked="f">
            <v:textbox style="mso-fit-shape-to-text:t">
              <w:txbxContent>
                <w:p w:rsidR="00BB241F" w:rsidRPr="002D176E" w:rsidRDefault="00183EEB" w:rsidP="00BB241F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BB241F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BB241F" w:rsidRPr="002D176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BB241F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BB241F" w:rsidRPr="002D176E" w:rsidRDefault="00183EEB" w:rsidP="00BB241F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BB241F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BB241F" w:rsidRPr="002D176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BB241F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0575C9" w:rsidRPr="002D176E" w:rsidRDefault="00183EEB" w:rsidP="000575C9">
                  <w:pPr>
                    <w:pStyle w:val="aa"/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0575C9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0575C9" w:rsidRPr="002D176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0575C9" w:rsidRPr="002D176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</w:txbxContent>
            </v:textbox>
          </v:shape>
        </w:pict>
      </w:r>
      <w:r w:rsidR="00E1733C" w:rsidRPr="00B24085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尿流速檢查須知</w:t>
      </w:r>
    </w:p>
    <w:p w:rsidR="00B24085" w:rsidRPr="00B24085" w:rsidRDefault="00B24085" w:rsidP="00E1733C">
      <w:pPr>
        <w:widowControl/>
        <w:spacing w:line="400" w:lineRule="exact"/>
        <w:ind w:left="-85"/>
        <w:jc w:val="center"/>
        <w:rPr>
          <w:rFonts w:ascii="微軟正黑體" w:eastAsia="微軟正黑體" w:hAnsi="微軟正黑體" w:cs="Arial"/>
          <w:b/>
          <w:color w:val="000000"/>
          <w:kern w:val="0"/>
          <w:sz w:val="36"/>
          <w:szCs w:val="36"/>
        </w:rPr>
      </w:pPr>
    </w:p>
    <w:p w:rsidR="00E1733C" w:rsidRPr="00B24085" w:rsidRDefault="00E1733C" w:rsidP="004C4ABB">
      <w:pPr>
        <w:widowControl/>
        <w:spacing w:line="400" w:lineRule="exact"/>
        <w:ind w:firstLineChars="59" w:firstLine="165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一、目的</w:t>
      </w:r>
    </w:p>
    <w:p w:rsidR="00E1733C" w:rsidRPr="00B24085" w:rsidRDefault="00E1733C" w:rsidP="00E1733C">
      <w:pPr>
        <w:widowControl/>
        <w:spacing w:line="400" w:lineRule="exact"/>
        <w:ind w:leftChars="236" w:left="567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簡單、無侵襲性、方便的檢查</w:t>
      </w:r>
      <w:r w:rsidRPr="00B24085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,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是檢查排尿時的速度，同時了解膀胱的容量、排尿花費的時間、膀胱的餘尿量等。當有頻尿、尿急、不能憋尿、解尿困難、尿柱細、尿尿慢、遲疑尿、尿失禁、尿床等問題。</w:t>
      </w:r>
    </w:p>
    <w:p w:rsidR="00E1733C" w:rsidRPr="00B24085" w:rsidRDefault="00E1733C" w:rsidP="00E1733C">
      <w:pPr>
        <w:widowControl/>
        <w:spacing w:line="400" w:lineRule="exact"/>
        <w:ind w:leftChars="236" w:left="567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E1733C" w:rsidRPr="00B24085" w:rsidRDefault="00E1733C" w:rsidP="00E1733C">
      <w:pPr>
        <w:spacing w:line="400" w:lineRule="exact"/>
        <w:ind w:left="709" w:hanging="567"/>
        <w:rPr>
          <w:rFonts w:ascii="微軟正黑體" w:eastAsia="微軟正黑體" w:hAnsi="微軟正黑體"/>
          <w:sz w:val="28"/>
          <w:szCs w:val="28"/>
        </w:rPr>
      </w:pPr>
      <w:r w:rsidRPr="00B24085">
        <w:rPr>
          <w:rFonts w:ascii="微軟正黑體" w:eastAsia="微軟正黑體" w:hAnsi="微軟正黑體" w:hint="eastAsia"/>
          <w:sz w:val="28"/>
          <w:szCs w:val="28"/>
        </w:rPr>
        <w:t>二、檢查前準備</w:t>
      </w:r>
    </w:p>
    <w:p w:rsidR="00E1733C" w:rsidRPr="00B24085" w:rsidRDefault="00AE4C83" w:rsidP="00E1733C">
      <w:pPr>
        <w:spacing w:line="400" w:lineRule="exact"/>
        <w:ind w:firstLineChars="177" w:firstLine="425"/>
        <w:rPr>
          <w:rFonts w:ascii="微軟正黑體" w:eastAsia="微軟正黑體" w:hAnsi="微軟正黑體"/>
          <w:sz w:val="28"/>
          <w:szCs w:val="28"/>
        </w:rPr>
      </w:pPr>
      <w:r w:rsidRPr="00AE4C83">
        <w:rPr>
          <w:rFonts w:hint="eastAsia"/>
          <w:color w:val="FF0000"/>
        </w:rPr>
        <w:t xml:space="preserve"> </w:t>
      </w:r>
      <w:r w:rsidRPr="00AE4C83">
        <w:rPr>
          <w:rFonts w:ascii="微軟正黑體" w:eastAsia="微軟正黑體" w:hAnsi="微軟正黑體" w:hint="eastAsia"/>
          <w:color w:val="FF0000"/>
          <w:sz w:val="28"/>
          <w:szCs w:val="28"/>
        </w:rPr>
        <w:t>1.檢查前1-2小時請先喝水600cc，</w:t>
      </w:r>
      <w:r w:rsidRPr="00AE4C83">
        <w:rPr>
          <w:rFonts w:ascii="微軟正黑體" w:eastAsia="微軟正黑體" w:hAnsi="微軟正黑體" w:hint="eastAsia"/>
          <w:sz w:val="28"/>
          <w:szCs w:val="28"/>
        </w:rPr>
        <w:t>需漲尿請勿去上廁所。</w:t>
      </w:r>
    </w:p>
    <w:p w:rsidR="00E1733C" w:rsidRPr="00B24085" w:rsidRDefault="00E1733C" w:rsidP="00E1733C">
      <w:pPr>
        <w:widowControl/>
        <w:spacing w:line="400" w:lineRule="exact"/>
        <w:ind w:leftChars="236" w:left="566" w:firstLineChars="13" w:firstLine="3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/>
          <w:sz w:val="28"/>
          <w:szCs w:val="28"/>
        </w:rPr>
        <w:t>2.</w:t>
      </w:r>
      <w:r w:rsidRPr="00B24085">
        <w:rPr>
          <w:rFonts w:ascii="微軟正黑體" w:eastAsia="微軟正黑體" w:hAnsi="微軟正黑體" w:hint="eastAsia"/>
          <w:sz w:val="28"/>
          <w:szCs w:val="28"/>
        </w:rPr>
        <w:t>此項檢查可以進食</w:t>
      </w:r>
      <w:r w:rsidRPr="00B24085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Pr="00B24085">
        <w:rPr>
          <w:rFonts w:ascii="微軟正黑體" w:eastAsia="微軟正黑體" w:hAnsi="微軟正黑體"/>
          <w:b/>
          <w:sz w:val="28"/>
          <w:szCs w:val="28"/>
        </w:rPr>
        <w:br/>
      </w:r>
      <w:r w:rsidRPr="00B24085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3.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覺得膀胱有急尿時，即可告知技術員評估後安排做檢查。</w:t>
      </w:r>
    </w:p>
    <w:p w:rsidR="00E1733C" w:rsidRPr="00B24085" w:rsidRDefault="00E1733C" w:rsidP="00E1733C">
      <w:pPr>
        <w:widowControl/>
        <w:spacing w:line="400" w:lineRule="exact"/>
        <w:ind w:leftChars="236" w:left="566" w:firstLineChars="13" w:firstLine="3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E1733C" w:rsidRPr="00B24085" w:rsidRDefault="00E1733C" w:rsidP="00E1733C">
      <w:pPr>
        <w:spacing w:line="400" w:lineRule="exact"/>
        <w:ind w:firstLineChars="59" w:firstLine="165"/>
        <w:rPr>
          <w:rFonts w:ascii="微軟正黑體" w:eastAsia="微軟正黑體" w:hAnsi="微軟正黑體"/>
          <w:sz w:val="28"/>
          <w:szCs w:val="28"/>
        </w:rPr>
      </w:pPr>
      <w:r w:rsidRPr="00B24085">
        <w:rPr>
          <w:rFonts w:ascii="微軟正黑體" w:eastAsia="微軟正黑體" w:hAnsi="微軟正黑體" w:hint="eastAsia"/>
          <w:sz w:val="28"/>
          <w:szCs w:val="28"/>
        </w:rPr>
        <w:t>三、檢查中注意事項</w:t>
      </w:r>
    </w:p>
    <w:p w:rsidR="00E1733C" w:rsidRPr="00B24085" w:rsidRDefault="00E1733C" w:rsidP="00E1733C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1.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輕鬆自然的解尿於尿流速測定儀上即可。</w:t>
      </w:r>
    </w:p>
    <w:p w:rsidR="00E1733C" w:rsidRPr="00B24085" w:rsidRDefault="00E1733C" w:rsidP="00E1733C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2.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用</w:t>
      </w:r>
      <w:r w:rsidRPr="00B24085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超音波測量餘尿量。</w:t>
      </w:r>
    </w:p>
    <w:p w:rsidR="00E1733C" w:rsidRPr="00B24085" w:rsidRDefault="00E1733C" w:rsidP="00E1733C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B24085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3.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報告影像傳輸完成即至門診。</w:t>
      </w:r>
    </w:p>
    <w:p w:rsidR="00E1733C" w:rsidRPr="00B24085" w:rsidRDefault="00E1733C" w:rsidP="00E1733C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E1733C" w:rsidRPr="00B24085" w:rsidRDefault="00E1733C" w:rsidP="00E1733C">
      <w:pPr>
        <w:widowControl/>
        <w:spacing w:line="400" w:lineRule="exact"/>
        <w:ind w:leftChars="-59" w:left="-142" w:firstLineChars="159" w:firstLine="445"/>
        <w:rPr>
          <w:rFonts w:ascii="微軟正黑體" w:eastAsia="微軟正黑體" w:hAnsi="微軟正黑體"/>
          <w:sz w:val="28"/>
          <w:szCs w:val="28"/>
        </w:rPr>
      </w:pPr>
      <w:r w:rsidRPr="00B24085">
        <w:rPr>
          <w:rFonts w:ascii="微軟正黑體" w:eastAsia="微軟正黑體" w:hAnsi="微軟正黑體" w:hint="eastAsia"/>
          <w:sz w:val="28"/>
          <w:szCs w:val="28"/>
        </w:rPr>
        <w:t>四、檢查後衛教指導</w:t>
      </w:r>
    </w:p>
    <w:p w:rsidR="00E1733C" w:rsidRPr="00B24085" w:rsidRDefault="00E1733C" w:rsidP="00B24085">
      <w:pPr>
        <w:spacing w:line="400" w:lineRule="exact"/>
        <w:ind w:left="142" w:firstLineChars="250" w:firstLine="700"/>
        <w:rPr>
          <w:rFonts w:ascii="微軟正黑體" w:eastAsia="微軟正黑體" w:hAnsi="微軟正黑體"/>
          <w:sz w:val="28"/>
          <w:szCs w:val="28"/>
        </w:rPr>
      </w:pPr>
      <w:r w:rsidRPr="00B24085">
        <w:rPr>
          <w:rFonts w:ascii="微軟正黑體" w:eastAsia="微軟正黑體" w:hAnsi="微軟正黑體" w:hint="eastAsia"/>
          <w:sz w:val="28"/>
          <w:szCs w:val="28"/>
        </w:rPr>
        <w:t>拿健保卡</w:t>
      </w:r>
      <w:r w:rsidR="00B24085">
        <w:rPr>
          <w:rFonts w:ascii="微軟正黑體" w:eastAsia="微軟正黑體" w:hAnsi="微軟正黑體" w:hint="eastAsia"/>
          <w:sz w:val="28"/>
          <w:szCs w:val="28"/>
        </w:rPr>
        <w:t>至</w:t>
      </w:r>
      <w:r w:rsidRPr="00B24085">
        <w:rPr>
          <w:rFonts w:ascii="微軟正黑體" w:eastAsia="微軟正黑體" w:hAnsi="微軟正黑體" w:hint="eastAsia"/>
          <w:sz w:val="28"/>
          <w:szCs w:val="28"/>
        </w:rPr>
        <w:t>診間</w:t>
      </w:r>
      <w:r w:rsidR="00B24085">
        <w:rPr>
          <w:rFonts w:ascii="微軟正黑體" w:eastAsia="微軟正黑體" w:hAnsi="微軟正黑體" w:hint="eastAsia"/>
          <w:sz w:val="28"/>
          <w:szCs w:val="28"/>
        </w:rPr>
        <w:t>數位報到機</w:t>
      </w:r>
      <w:r w:rsidRPr="00B24085">
        <w:rPr>
          <w:rFonts w:ascii="微軟正黑體" w:eastAsia="微軟正黑體" w:hAnsi="微軟正黑體" w:hint="eastAsia"/>
          <w:sz w:val="28"/>
          <w:szCs w:val="28"/>
        </w:rPr>
        <w:t>插卡報到</w:t>
      </w:r>
      <w:r w:rsidRPr="00B24085">
        <w:rPr>
          <w:rFonts w:ascii="微軟正黑體" w:eastAsia="微軟正黑體" w:hAnsi="微軟正黑體"/>
          <w:sz w:val="28"/>
          <w:szCs w:val="28"/>
        </w:rPr>
        <w:t>,</w:t>
      </w:r>
      <w:r w:rsidRPr="00B24085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醫生讀取報告並解釋。</w:t>
      </w:r>
    </w:p>
    <w:p w:rsidR="00573C65" w:rsidRPr="00B24085" w:rsidRDefault="00573C65">
      <w:pPr>
        <w:rPr>
          <w:sz w:val="28"/>
          <w:szCs w:val="28"/>
        </w:rPr>
      </w:pPr>
    </w:p>
    <w:p w:rsidR="004C4ABB" w:rsidRDefault="004C4ABB"/>
    <w:p w:rsidR="00B24085" w:rsidRDefault="00B24085" w:rsidP="00FC3211">
      <w:pPr>
        <w:ind w:firstLineChars="250" w:firstLine="701"/>
        <w:rPr>
          <w:b/>
          <w:sz w:val="28"/>
          <w:szCs w:val="28"/>
        </w:rPr>
      </w:pPr>
    </w:p>
    <w:p w:rsidR="00B24085" w:rsidRDefault="00B24085" w:rsidP="00FC3211">
      <w:pPr>
        <w:ind w:firstLineChars="250" w:firstLine="701"/>
        <w:rPr>
          <w:b/>
          <w:sz w:val="28"/>
          <w:szCs w:val="28"/>
        </w:rPr>
      </w:pPr>
    </w:p>
    <w:p w:rsidR="00B24085" w:rsidRDefault="00B24085" w:rsidP="00B24085">
      <w:pPr>
        <w:ind w:firstLineChars="250" w:firstLine="701"/>
        <w:rPr>
          <w:b/>
          <w:sz w:val="28"/>
          <w:szCs w:val="28"/>
        </w:rPr>
      </w:pPr>
    </w:p>
    <w:p w:rsidR="004C4ABB" w:rsidRDefault="008C0851" w:rsidP="0071584D">
      <w:pPr>
        <w:ind w:firstLineChars="250" w:firstLine="701"/>
        <w:jc w:val="center"/>
      </w:pPr>
      <w:r w:rsidRPr="008C0851">
        <w:rPr>
          <w:rFonts w:hint="eastAsia"/>
          <w:b/>
          <w:sz w:val="28"/>
          <w:szCs w:val="28"/>
        </w:rPr>
        <w:t>如有疑問請於上班期間電洽淡水院區</w:t>
      </w:r>
      <w:r w:rsidRPr="008C0851">
        <w:rPr>
          <w:rFonts w:hint="eastAsia"/>
          <w:b/>
          <w:sz w:val="28"/>
          <w:szCs w:val="28"/>
        </w:rPr>
        <w:t xml:space="preserve"> (02)28094661</w:t>
      </w:r>
      <w:r w:rsidRPr="008C0851">
        <w:rPr>
          <w:rFonts w:hint="eastAsia"/>
          <w:b/>
          <w:sz w:val="28"/>
          <w:szCs w:val="28"/>
        </w:rPr>
        <w:t>轉分機</w:t>
      </w:r>
      <w:r w:rsidRPr="008C0851">
        <w:rPr>
          <w:rFonts w:hint="eastAsia"/>
          <w:b/>
          <w:sz w:val="28"/>
          <w:szCs w:val="28"/>
        </w:rPr>
        <w:t>2970</w:t>
      </w:r>
    </w:p>
    <w:p w:rsidR="004C4ABB" w:rsidRPr="00B24085" w:rsidRDefault="00B72163" w:rsidP="0071584D">
      <w:pPr>
        <w:ind w:right="840" w:firstLineChars="2100" w:firstLine="5880"/>
        <w:jc w:val="right"/>
        <w:rPr>
          <w:b/>
          <w:sz w:val="28"/>
          <w:szCs w:val="28"/>
        </w:rPr>
      </w:pPr>
      <w:r w:rsidRPr="00B24085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</w:p>
    <w:p w:rsidR="004C4ABB" w:rsidRPr="0071584D" w:rsidRDefault="004C4ABB"/>
    <w:p w:rsidR="004C4ABB" w:rsidRPr="00E1733C" w:rsidRDefault="004C4ABB" w:rsidP="004C4ABB">
      <w:pPr>
        <w:spacing w:line="440" w:lineRule="exact"/>
        <w:ind w:firstLineChars="2150" w:firstLine="5160"/>
      </w:pPr>
      <w:bookmarkStart w:id="0" w:name="_GoBack"/>
      <w:bookmarkEnd w:id="0"/>
    </w:p>
    <w:sectPr w:rsidR="004C4ABB" w:rsidRPr="00E1733C" w:rsidSect="00B2408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96" w:rsidRDefault="00613B96" w:rsidP="004C4ABB">
      <w:r>
        <w:separator/>
      </w:r>
    </w:p>
  </w:endnote>
  <w:endnote w:type="continuationSeparator" w:id="0">
    <w:p w:rsidR="00613B96" w:rsidRDefault="00613B96" w:rsidP="004C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870"/>
      <w:gridCol w:w="1003"/>
      <w:gridCol w:w="1380"/>
      <w:gridCol w:w="720"/>
      <w:gridCol w:w="779"/>
    </w:tblGrid>
    <w:tr w:rsidR="00B72163" w:rsidRPr="00C75EF3" w:rsidTr="00560AAA">
      <w:trPr>
        <w:cantSplit/>
        <w:trHeight w:val="347"/>
        <w:jc w:val="center"/>
      </w:trPr>
      <w:tc>
        <w:tcPr>
          <w:tcW w:w="5870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  <w:t>文件編號/名稱</w:t>
          </w:r>
        </w:p>
      </w:tc>
      <w:tc>
        <w:tcPr>
          <w:tcW w:w="1003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  <w:t>機密等級</w:t>
          </w:r>
        </w:p>
      </w:tc>
      <w:tc>
        <w:tcPr>
          <w:tcW w:w="1380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  <w:t>生效日</w:t>
          </w:r>
        </w:p>
      </w:tc>
      <w:tc>
        <w:tcPr>
          <w:tcW w:w="720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  <w:t>版次</w:t>
          </w:r>
        </w:p>
      </w:tc>
      <w:tc>
        <w:tcPr>
          <w:tcW w:w="779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bCs/>
              <w:color w:val="008000"/>
              <w:sz w:val="22"/>
              <w:szCs w:val="22"/>
            </w:rPr>
            <w:t>頁次</w:t>
          </w:r>
        </w:p>
      </w:tc>
    </w:tr>
    <w:tr w:rsidR="00B72163" w:rsidRPr="00C75EF3" w:rsidTr="00560AAA">
      <w:trPr>
        <w:cantSplit/>
        <w:trHeight w:val="347"/>
        <w:jc w:val="center"/>
      </w:trPr>
      <w:tc>
        <w:tcPr>
          <w:tcW w:w="5870" w:type="dxa"/>
          <w:vAlign w:val="center"/>
        </w:tcPr>
        <w:p w:rsidR="00B72163" w:rsidRPr="00FC3211" w:rsidRDefault="00740795" w:rsidP="00B72163">
          <w:pPr>
            <w:rPr>
              <w:rFonts w:ascii="微軟正黑體" w:eastAsia="微軟正黑體" w:hAnsi="微軟正黑體" w:cs="新細明體"/>
              <w:color w:val="00800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MMH-</w:t>
          </w:r>
          <w:r>
            <w:rPr>
              <w:rFonts w:ascii="微軟正黑體" w:eastAsia="微軟正黑體" w:hAnsi="微軟正黑體"/>
              <w:color w:val="008000"/>
              <w:sz w:val="22"/>
              <w:szCs w:val="22"/>
            </w:rPr>
            <w:t>PHY</w:t>
          </w:r>
          <w:r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-</w:t>
          </w:r>
          <w:r>
            <w:rPr>
              <w:rFonts w:ascii="微軟正黑體" w:eastAsia="微軟正黑體" w:hAnsi="微軟正黑體"/>
              <w:color w:val="008000"/>
              <w:sz w:val="22"/>
              <w:szCs w:val="22"/>
            </w:rPr>
            <w:t>TS</w:t>
          </w:r>
          <w:r w:rsidR="00722891"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-3916-005</w:t>
          </w:r>
          <w:r w:rsidR="0051668D" w:rsidRPr="0051668D"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尿流速檢查須知</w:t>
          </w:r>
        </w:p>
      </w:tc>
      <w:tc>
        <w:tcPr>
          <w:tcW w:w="1003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color w:val="008000"/>
              <w:sz w:val="22"/>
              <w:szCs w:val="22"/>
            </w:rPr>
            <w:t>一般</w:t>
          </w:r>
        </w:p>
      </w:tc>
      <w:tc>
        <w:tcPr>
          <w:tcW w:w="1380" w:type="dxa"/>
          <w:vAlign w:val="center"/>
        </w:tcPr>
        <w:p w:rsidR="00B72163" w:rsidRPr="00FC3211" w:rsidRDefault="00183EEB" w:rsidP="00560AAA">
          <w:pPr>
            <w:spacing w:line="220" w:lineRule="exact"/>
            <w:jc w:val="center"/>
            <w:rPr>
              <w:rFonts w:ascii="微軟正黑體" w:eastAsia="微軟正黑體" w:hAnsi="微軟正黑體"/>
              <w:color w:val="00800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color w:val="008000"/>
              <w:sz w:val="22"/>
              <w:szCs w:val="22"/>
            </w:rPr>
            <w:t>3</w:t>
          </w:r>
          <w:r w:rsidR="00B72163" w:rsidRPr="00FC3211">
            <w:rPr>
              <w:rFonts w:ascii="微軟正黑體" w:eastAsia="微軟正黑體" w:hAnsi="微軟正黑體" w:hint="eastAsia"/>
              <w:color w:val="008000"/>
              <w:sz w:val="22"/>
              <w:szCs w:val="22"/>
            </w:rPr>
            <w:t>/01/02</w:t>
          </w:r>
        </w:p>
      </w:tc>
      <w:tc>
        <w:tcPr>
          <w:tcW w:w="720" w:type="dxa"/>
          <w:vAlign w:val="center"/>
        </w:tcPr>
        <w:p w:rsidR="00B72163" w:rsidRPr="00FC3211" w:rsidRDefault="00B72163" w:rsidP="00560AAA">
          <w:pPr>
            <w:spacing w:line="220" w:lineRule="exact"/>
            <w:jc w:val="center"/>
            <w:rPr>
              <w:rFonts w:ascii="微軟正黑體" w:eastAsia="微軟正黑體" w:hAnsi="微軟正黑體"/>
              <w:color w:val="008000"/>
              <w:sz w:val="22"/>
              <w:szCs w:val="22"/>
            </w:rPr>
          </w:pPr>
          <w:r w:rsidRPr="00FC3211">
            <w:rPr>
              <w:rFonts w:ascii="微軟正黑體" w:eastAsia="微軟正黑體" w:hAnsi="微軟正黑體"/>
              <w:color w:val="008000"/>
              <w:sz w:val="22"/>
              <w:szCs w:val="22"/>
            </w:rPr>
            <w:t>0</w:t>
          </w:r>
          <w:r w:rsidR="00183EEB">
            <w:rPr>
              <w:rFonts w:ascii="微軟正黑體" w:eastAsia="微軟正黑體" w:hAnsi="微軟正黑體"/>
              <w:color w:val="008000"/>
              <w:sz w:val="22"/>
              <w:szCs w:val="22"/>
            </w:rPr>
            <w:t>4</w:t>
          </w:r>
        </w:p>
      </w:tc>
      <w:tc>
        <w:tcPr>
          <w:tcW w:w="779" w:type="dxa"/>
          <w:vAlign w:val="center"/>
        </w:tcPr>
        <w:p w:rsidR="00B72163" w:rsidRPr="00FC3211" w:rsidRDefault="00817677" w:rsidP="00560AAA">
          <w:pPr>
            <w:spacing w:line="220" w:lineRule="exact"/>
            <w:jc w:val="center"/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</w:pP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begin"/>
          </w:r>
          <w:r w:rsidR="00B72163"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instrText xml:space="preserve"> PAGE </w:instrText>
          </w: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separate"/>
          </w:r>
          <w:r w:rsidR="00613B96">
            <w:rPr>
              <w:rStyle w:val="a9"/>
              <w:rFonts w:ascii="微軟正黑體" w:eastAsia="微軟正黑體" w:hAnsi="微軟正黑體"/>
              <w:noProof/>
              <w:color w:val="008000"/>
              <w:sz w:val="22"/>
              <w:szCs w:val="22"/>
            </w:rPr>
            <w:t>1</w:t>
          </w: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end"/>
          </w:r>
          <w:r w:rsidR="00B72163" w:rsidRPr="00FC3211">
            <w:rPr>
              <w:rFonts w:ascii="微軟正黑體" w:eastAsia="微軟正黑體" w:hAnsi="微軟正黑體"/>
              <w:color w:val="008000"/>
              <w:sz w:val="22"/>
              <w:szCs w:val="22"/>
            </w:rPr>
            <w:t>/</w:t>
          </w: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begin"/>
          </w:r>
          <w:r w:rsidR="00B72163"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instrText xml:space="preserve"> NUMPAGES </w:instrText>
          </w: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separate"/>
          </w:r>
          <w:r w:rsidR="00613B96">
            <w:rPr>
              <w:rStyle w:val="a9"/>
              <w:rFonts w:ascii="微軟正黑體" w:eastAsia="微軟正黑體" w:hAnsi="微軟正黑體"/>
              <w:noProof/>
              <w:color w:val="008000"/>
              <w:sz w:val="22"/>
              <w:szCs w:val="22"/>
            </w:rPr>
            <w:t>1</w:t>
          </w:r>
          <w:r w:rsidRPr="00FC3211">
            <w:rPr>
              <w:rStyle w:val="a9"/>
              <w:rFonts w:ascii="微軟正黑體" w:eastAsia="微軟正黑體" w:hAnsi="微軟正黑體"/>
              <w:color w:val="008000"/>
              <w:sz w:val="22"/>
              <w:szCs w:val="22"/>
            </w:rPr>
            <w:fldChar w:fldCharType="end"/>
          </w:r>
        </w:p>
      </w:tc>
    </w:tr>
  </w:tbl>
  <w:p w:rsidR="00B72163" w:rsidRDefault="00B721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96" w:rsidRDefault="00613B96" w:rsidP="004C4ABB">
      <w:r>
        <w:separator/>
      </w:r>
    </w:p>
  </w:footnote>
  <w:footnote w:type="continuationSeparator" w:id="0">
    <w:p w:rsidR="00613B96" w:rsidRDefault="00613B96" w:rsidP="004C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3C"/>
    <w:rsid w:val="000575C9"/>
    <w:rsid w:val="00066AF6"/>
    <w:rsid w:val="000D7C56"/>
    <w:rsid w:val="00183EEB"/>
    <w:rsid w:val="00196B33"/>
    <w:rsid w:val="001A759D"/>
    <w:rsid w:val="001F42AD"/>
    <w:rsid w:val="001F7318"/>
    <w:rsid w:val="002D176E"/>
    <w:rsid w:val="003136F8"/>
    <w:rsid w:val="003424E5"/>
    <w:rsid w:val="004C4ABB"/>
    <w:rsid w:val="004D416E"/>
    <w:rsid w:val="0051668D"/>
    <w:rsid w:val="0055677C"/>
    <w:rsid w:val="00573C65"/>
    <w:rsid w:val="00613B96"/>
    <w:rsid w:val="00690FBE"/>
    <w:rsid w:val="0071584D"/>
    <w:rsid w:val="00722891"/>
    <w:rsid w:val="00740795"/>
    <w:rsid w:val="007805B1"/>
    <w:rsid w:val="00817677"/>
    <w:rsid w:val="00840E4C"/>
    <w:rsid w:val="008C0851"/>
    <w:rsid w:val="008F471E"/>
    <w:rsid w:val="0092008F"/>
    <w:rsid w:val="00972F1F"/>
    <w:rsid w:val="009A0295"/>
    <w:rsid w:val="009F609B"/>
    <w:rsid w:val="00A00533"/>
    <w:rsid w:val="00A07EFD"/>
    <w:rsid w:val="00A51282"/>
    <w:rsid w:val="00AE4C83"/>
    <w:rsid w:val="00B24085"/>
    <w:rsid w:val="00B72163"/>
    <w:rsid w:val="00BB241F"/>
    <w:rsid w:val="00BC3ADF"/>
    <w:rsid w:val="00BE6EF3"/>
    <w:rsid w:val="00CC561C"/>
    <w:rsid w:val="00E1733C"/>
    <w:rsid w:val="00E45AE9"/>
    <w:rsid w:val="00F12B7C"/>
    <w:rsid w:val="00FC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DA7CCD-97EC-4791-A1B8-C5F7077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ABB"/>
    <w:rPr>
      <w:kern w:val="2"/>
    </w:rPr>
  </w:style>
  <w:style w:type="paragraph" w:styleId="a5">
    <w:name w:val="footer"/>
    <w:basedOn w:val="a"/>
    <w:link w:val="a6"/>
    <w:uiPriority w:val="99"/>
    <w:rsid w:val="004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ABB"/>
    <w:rPr>
      <w:kern w:val="2"/>
    </w:rPr>
  </w:style>
  <w:style w:type="paragraph" w:styleId="a7">
    <w:name w:val="Balloon Text"/>
    <w:basedOn w:val="a"/>
    <w:link w:val="a8"/>
    <w:rsid w:val="00B7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721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age number"/>
    <w:basedOn w:val="a0"/>
    <w:rsid w:val="00B72163"/>
  </w:style>
  <w:style w:type="paragraph" w:customStyle="1" w:styleId="aa">
    <w:name w:val="訊框內容"/>
    <w:basedOn w:val="a"/>
    <w:qFormat/>
    <w:rsid w:val="000575C9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>n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FreshXP</dc:creator>
  <cp:keywords/>
  <dc:description/>
  <cp:lastModifiedBy>mm</cp:lastModifiedBy>
  <cp:revision>32</cp:revision>
  <dcterms:created xsi:type="dcterms:W3CDTF">2016-03-10T16:14:00Z</dcterms:created>
  <dcterms:modified xsi:type="dcterms:W3CDTF">2023-01-20T08:15:00Z</dcterms:modified>
</cp:coreProperties>
</file>